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6"/>
                <w:szCs w:val="36"/>
                <w:u w:val="single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b/>
                <w:bCs/>
                <w:color w:val="FFA600"/>
                <w:sz w:val="36"/>
                <w:szCs w:val="36"/>
                <w:u w:val="single"/>
                <w:lang w:eastAsia="es-ES_tradnl"/>
              </w:rPr>
              <w:t>Matafuego a base de CO2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21"/>
                <w:szCs w:val="21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b/>
                <w:bCs/>
                <w:color w:val="FFA600"/>
                <w:sz w:val="21"/>
                <w:szCs w:val="21"/>
                <w:lang w:eastAsia="es-ES_tradnl"/>
              </w:rPr>
              <w:t> 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FE13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3A28475F" wp14:editId="3646CA0D">
                  <wp:extent cx="1371600" cy="4051300"/>
                  <wp:effectExtent l="0" t="0" r="0" b="6350"/>
                  <wp:docPr id="1" name="Imagen 1" descr="http://www.lacarincendio.com.ar/imgph/extintor_c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acarincendio.com.ar/imgph/extintor_c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5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Aplicaciones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6F4923FD" wp14:editId="63F6A2AF">
                        <wp:extent cx="101600" cy="127000"/>
                        <wp:effectExtent l="0" t="0" r="0" b="6350"/>
                        <wp:docPr id="2" name="Imagen 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Fuegos generados por corriente eléctrica.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07CC047F" wp14:editId="38D52559">
                        <wp:extent cx="101600" cy="127000"/>
                        <wp:effectExtent l="0" t="0" r="0" b="6350"/>
                        <wp:docPr id="3" name="Imagen 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Para tableros eléctricos, salas de máquinas, cocheras, estacionamientos, talleres mecánicos y Laboratorios.</w:t>
                  </w:r>
                </w:p>
              </w:tc>
            </w:tr>
          </w:tbl>
          <w:p w:rsidR="00FE135C" w:rsidRPr="00FE135C" w:rsidRDefault="00FE135C" w:rsidP="00F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FE135C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Características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7AFAD2B6" wp14:editId="03728D54">
                        <wp:extent cx="101600" cy="127000"/>
                        <wp:effectExtent l="0" t="0" r="0" b="6350"/>
                        <wp:docPr id="4" name="Imagen 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Sencillo funcionamiento y mantenimiento.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5CA470B5" wp14:editId="2B84BB81">
                        <wp:extent cx="101600" cy="127000"/>
                        <wp:effectExtent l="0" t="0" r="0" b="6350"/>
                        <wp:docPr id="5" name="Imagen 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Agente extintor limpio, no corrosivo y no conductor.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E19FEFC" wp14:editId="6657C916">
                        <wp:extent cx="101600" cy="127000"/>
                        <wp:effectExtent l="0" t="0" r="0" b="6350"/>
                        <wp:docPr id="6" name="Imagen 6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Recipiente de caño de acero sin costura conformado en caliente sin aporte de soldadura.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50CA2C08" wp14:editId="7707FCFA">
                        <wp:extent cx="101600" cy="127000"/>
                        <wp:effectExtent l="0" t="0" r="0" b="6350"/>
                        <wp:docPr id="7" name="Imagen 7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Manómetro con cuerpo de latón y caja de acero inoxidable con Sello IRAM.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08810D5E" wp14:editId="59EA7D14">
                        <wp:extent cx="101600" cy="127000"/>
                        <wp:effectExtent l="0" t="0" r="0" b="6350"/>
                        <wp:docPr id="8" name="Imagen 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Recipiente recubierto exteriormente con anti óxido y pintura Vitro color bermellón termo convertible.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3CD4F5F" wp14:editId="466AA097">
                        <wp:extent cx="101600" cy="127000"/>
                        <wp:effectExtent l="0" t="0" r="0" b="6350"/>
                        <wp:docPr id="9" name="Imagen 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Válvula de seguridad con disco de rotura calibrado a un rango de presión de 180/ 210 kg/cm2.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039F99B9" wp14:editId="1CD91205">
                        <wp:extent cx="101600" cy="127000"/>
                        <wp:effectExtent l="0" t="0" r="0" b="6350"/>
                        <wp:docPr id="10" name="Imagen 10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Tobera de alta resistencia dieléctrica, con difusor y dispositivo anti retroceso para prevenir accidentes.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E950C0D" wp14:editId="46FC3E71">
                        <wp:extent cx="101600" cy="127000"/>
                        <wp:effectExtent l="0" t="0" r="0" b="6350"/>
                        <wp:docPr id="11" name="Imagen 11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Liviano y de gran versatilidad de uso.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55F44838" wp14:editId="17837E03">
                        <wp:extent cx="101600" cy="127000"/>
                        <wp:effectExtent l="0" t="0" r="0" b="6350"/>
                        <wp:docPr id="12" name="Imagen 1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Recargables.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A86019F" wp14:editId="71F90401">
                        <wp:extent cx="101600" cy="127000"/>
                        <wp:effectExtent l="0" t="0" r="0" b="6350"/>
                        <wp:docPr id="13" name="Imagen 1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Rango de 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emperaturas de -40 ºC a +60 ºC.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791B92FF" wp14:editId="31E32B69">
                        <wp:extent cx="101600" cy="127000"/>
                        <wp:effectExtent l="0" t="0" r="0" b="6350"/>
                        <wp:docPr id="14" name="Imagen 1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Presión de ensayo: 25 MPa.</w:t>
                  </w:r>
                </w:p>
              </w:tc>
            </w:tr>
          </w:tbl>
          <w:p w:rsidR="00FE135C" w:rsidRPr="00FE135C" w:rsidRDefault="00FE135C" w:rsidP="00F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FE135C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lastRenderedPageBreak/>
              <w:t> 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Accesorios</w:t>
            </w: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FE135C" w:rsidRPr="00FE13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561EA464" wp14:editId="70956B4A">
                        <wp:extent cx="101600" cy="127000"/>
                        <wp:effectExtent l="0" t="0" r="0" b="6350"/>
                        <wp:docPr id="15" name="Imagen 1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Gancho para colgar.</w:t>
                  </w:r>
                </w:p>
              </w:tc>
            </w:tr>
            <w:tr w:rsidR="00FE135C" w:rsidRPr="00FE135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F41E35B" wp14:editId="0DBBDC13">
                        <wp:extent cx="101600" cy="127000"/>
                        <wp:effectExtent l="0" t="0" r="0" b="6350"/>
                        <wp:docPr id="16" name="Imagen 16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35C" w:rsidRPr="00FE135C" w:rsidRDefault="00FE135C" w:rsidP="00FE135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Gabinete para matafuego. (Opcional)</w:t>
                  </w:r>
                </w:p>
              </w:tc>
            </w:tr>
          </w:tbl>
          <w:p w:rsidR="00FE135C" w:rsidRPr="00FE135C" w:rsidRDefault="00FE135C" w:rsidP="00F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FE135C" w:rsidRPr="00FE135C" w:rsidTr="00FE13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E135C" w:rsidRPr="00FE135C" w:rsidRDefault="00FE135C" w:rsidP="00F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FE135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</w:tbl>
    <w:p w:rsidR="00BD713D" w:rsidRPr="00FE135C" w:rsidRDefault="00FE135C">
      <w:pPr>
        <w:rPr>
          <w:rFonts w:ascii="Verdana" w:eastAsia="Times New Roman" w:hAnsi="Verdana" w:cs="Times New Roman"/>
          <w:b/>
          <w:bCs/>
          <w:color w:val="FFA600"/>
          <w:sz w:val="36"/>
          <w:szCs w:val="36"/>
          <w:u w:val="single"/>
          <w:lang w:eastAsia="es-ES_tradnl"/>
        </w:rPr>
      </w:pPr>
      <w:r w:rsidRPr="00FE135C">
        <w:rPr>
          <w:rFonts w:ascii="Verdana" w:eastAsia="Times New Roman" w:hAnsi="Verdana" w:cs="Times New Roman"/>
          <w:b/>
          <w:bCs/>
          <w:color w:val="FFA600"/>
          <w:sz w:val="36"/>
          <w:szCs w:val="36"/>
          <w:u w:val="single"/>
          <w:lang w:eastAsia="es-ES_tradnl"/>
        </w:rPr>
        <w:t>Matafuego a base de CO2</w:t>
      </w:r>
      <w:r w:rsidRPr="00FE135C">
        <w:rPr>
          <w:rFonts w:ascii="Verdana" w:eastAsia="Times New Roman" w:hAnsi="Verdana" w:cs="Times New Roman"/>
          <w:b/>
          <w:bCs/>
          <w:color w:val="FFA600"/>
          <w:sz w:val="36"/>
          <w:szCs w:val="36"/>
          <w:u w:val="single"/>
          <w:lang w:eastAsia="es-ES_tradnl"/>
        </w:rPr>
        <w:t>, inflaneumáticos.</w:t>
      </w:r>
    </w:p>
    <w:p w:rsidR="00BB5BEE" w:rsidRDefault="00BB5BEE">
      <w:pPr>
        <w:rPr>
          <w:b/>
          <w:u w:val="single"/>
        </w:rPr>
      </w:pPr>
      <w:r>
        <w:rPr>
          <w:noProof/>
          <w:lang w:eastAsia="es-ES_tradnl"/>
        </w:rPr>
        <w:drawing>
          <wp:inline distT="0" distB="0" distL="0" distR="0" wp14:anchorId="6271AD90" wp14:editId="0985C286">
            <wp:extent cx="5499100" cy="2895600"/>
            <wp:effectExtent l="0" t="0" r="6350" b="0"/>
            <wp:docPr id="17" name="Imagen 17" descr="http://www.soportefundamatafuegojob.com/imagenes/contenidos/productos/linea_co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portefundamatafuegojob.com/imagenes/contenidos/productos/linea_co2_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BB5BEE" w:rsidRPr="00FE135C" w:rsidTr="001B3C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B5BEE" w:rsidRPr="00FE135C" w:rsidRDefault="00BB5BEE" w:rsidP="001B3CF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Aplicaciones</w:t>
            </w:r>
          </w:p>
        </w:tc>
      </w:tr>
      <w:tr w:rsidR="00BB5BEE" w:rsidRPr="00FE135C" w:rsidTr="001B3CF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BB5BEE" w:rsidRPr="00FE135C" w:rsidTr="001B3CF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B5BEE" w:rsidRPr="00FE135C" w:rsidRDefault="00BB5BEE" w:rsidP="001B3C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BEE" w:rsidRPr="00FE135C" w:rsidRDefault="00BB5BEE" w:rsidP="001B3C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BB5BEE" w:rsidRPr="00FE135C" w:rsidTr="001B3CFF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B5BEE" w:rsidRPr="00FE135C" w:rsidRDefault="00BB5BEE" w:rsidP="001B3C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AFD3A94" wp14:editId="6FBD1DA6">
                        <wp:extent cx="101600" cy="127000"/>
                        <wp:effectExtent l="0" t="0" r="0" b="6350"/>
                        <wp:docPr id="18" name="Imagen 1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BEE" w:rsidRPr="00FE135C" w:rsidRDefault="00BB5BEE" w:rsidP="001B3C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Fuegos generados por corriente eléctric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a en el auto.</w:t>
                  </w:r>
                </w:p>
              </w:tc>
            </w:tr>
            <w:tr w:rsidR="00BB5BEE" w:rsidRPr="00FE135C" w:rsidTr="001B3CFF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BB5BEE" w:rsidRPr="00FE135C" w:rsidRDefault="00BB5BEE" w:rsidP="001B3C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52759FF" wp14:editId="11B46CAC">
                        <wp:extent cx="101600" cy="127000"/>
                        <wp:effectExtent l="0" t="0" r="0" b="6350"/>
                        <wp:docPr id="19" name="Imagen 1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BEE" w:rsidRDefault="00BB5BEE" w:rsidP="001B3C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Para ta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bleros eléctricos,</w:t>
                  </w:r>
                  <w:r w:rsidRPr="00FE135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 xml:space="preserve"> cocheras, estacionamientos, ta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lleres mecánicos y estaciones de servicio.</w:t>
                  </w:r>
                </w:p>
                <w:p w:rsidR="00BB5BEE" w:rsidRPr="00FE135C" w:rsidRDefault="00BB5BEE" w:rsidP="001B3C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Practico infla neumáticos.</w:t>
                  </w:r>
                </w:p>
              </w:tc>
            </w:tr>
          </w:tbl>
          <w:p w:rsidR="00BB5BEE" w:rsidRPr="00FE135C" w:rsidRDefault="00BB5BEE" w:rsidP="001B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BB5BEE" w:rsidRPr="00FE135C" w:rsidTr="001B3CF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B5BEE" w:rsidRPr="00FE135C" w:rsidRDefault="00BB5BEE" w:rsidP="001B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FE135C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</w:tbl>
    <w:p w:rsidR="00BB5BEE" w:rsidRDefault="00BB5BEE" w:rsidP="00BB5BEE">
      <w:r w:rsidRPr="00FE135C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es-ES_tradnl"/>
        </w:rPr>
        <w:t>Características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B5BEE" w:rsidRPr="00FE135C" w:rsidTr="001B3C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5BEE" w:rsidRPr="00FE135C" w:rsidRDefault="00BB5BEE" w:rsidP="001B3C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  <w:t>Sencillo funcionamiento y mantenimiento.</w:t>
            </w:r>
          </w:p>
        </w:tc>
      </w:tr>
      <w:tr w:rsidR="00BB5BEE" w:rsidRPr="00FE135C" w:rsidTr="001B3C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5BEE" w:rsidRPr="00FE135C" w:rsidRDefault="00BB5BEE" w:rsidP="001B3C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  <w:t>Agente extintor limpio, no corrosivo y no conductor.</w:t>
            </w:r>
          </w:p>
        </w:tc>
      </w:tr>
      <w:tr w:rsidR="00BB5BEE" w:rsidRPr="00FE135C" w:rsidTr="001B3C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5BEE" w:rsidRPr="00FE135C" w:rsidRDefault="00BB5BEE" w:rsidP="001B3C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  <w:t>Recipiente de caño de acero sin costura conformado en caliente sin aporte de soldadura.</w:t>
            </w:r>
          </w:p>
        </w:tc>
      </w:tr>
      <w:tr w:rsidR="00BB5BEE" w:rsidRPr="00FE135C" w:rsidTr="001B3C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5BEE" w:rsidRPr="00FE135C" w:rsidRDefault="00BB5BEE" w:rsidP="001B3C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  <w:t>Recipiente recubierto exteriormente con anti óxido y pintura Vitro color bermellón termo convertible.</w:t>
            </w:r>
          </w:p>
        </w:tc>
      </w:tr>
      <w:tr w:rsidR="00BB5BEE" w:rsidRPr="00FE135C" w:rsidTr="001B3C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5BEE" w:rsidRPr="00FE135C" w:rsidRDefault="00BB5BEE" w:rsidP="001B3C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</w:pPr>
            <w:r w:rsidRPr="00FE135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_tradnl"/>
              </w:rPr>
              <w:t>Válvula de seguridad con disco de rotura calibrado a un rango de presión de 180/ 210 kg/cm2.</w:t>
            </w:r>
          </w:p>
        </w:tc>
      </w:tr>
    </w:tbl>
    <w:p w:rsidR="00FE135C" w:rsidRDefault="00BB5BEE" w:rsidP="00BB5BEE">
      <w:pPr>
        <w:rPr>
          <w:rFonts w:ascii="Verdana" w:eastAsia="Times New Roman" w:hAnsi="Verdana" w:cs="Times New Roman"/>
          <w:color w:val="000000"/>
          <w:sz w:val="28"/>
          <w:szCs w:val="28"/>
          <w:lang w:eastAsia="es-ES_tradnl"/>
        </w:rPr>
      </w:pPr>
      <w:r w:rsidRPr="00FE135C">
        <w:rPr>
          <w:rFonts w:ascii="Verdana" w:eastAsia="Times New Roman" w:hAnsi="Verdana" w:cs="Times New Roman"/>
          <w:color w:val="000000"/>
          <w:sz w:val="28"/>
          <w:szCs w:val="28"/>
          <w:lang w:eastAsia="es-ES_tradnl"/>
        </w:rPr>
        <w:t>Recargables.</w:t>
      </w:r>
    </w:p>
    <w:p w:rsidR="00BB5BEE" w:rsidRDefault="00BB5BEE" w:rsidP="00BB5BEE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es-ES_tradnl"/>
        </w:rPr>
      </w:pPr>
      <w:r w:rsidRPr="00FE135C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es-ES_tradnl"/>
        </w:rPr>
        <w:t>Accesorios</w:t>
      </w:r>
    </w:p>
    <w:p w:rsidR="00BB5BEE" w:rsidRDefault="00BB5BEE" w:rsidP="00BB5BEE">
      <w:pPr>
        <w:rPr>
          <w:rFonts w:ascii="Verdana" w:eastAsia="Times New Roman" w:hAnsi="Verdana" w:cs="Times New Roman"/>
          <w:bCs/>
          <w:color w:val="000000"/>
          <w:sz w:val="28"/>
          <w:szCs w:val="28"/>
          <w:lang w:eastAsia="es-ES_tradnl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es-ES_tradnl"/>
        </w:rPr>
        <w:t>Manguera para inflar.</w:t>
      </w:r>
    </w:p>
    <w:p w:rsidR="00BB5BEE" w:rsidRPr="00BB5BEE" w:rsidRDefault="00BB5BEE" w:rsidP="00BB5BEE"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es-ES_tradnl"/>
        </w:rPr>
        <w:t xml:space="preserve">Funda soporte con velcro </w:t>
      </w:r>
      <w:bookmarkStart w:id="0" w:name="_GoBack"/>
      <w:bookmarkEnd w:id="0"/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es-ES_tradnl"/>
        </w:rPr>
        <w:t>(foto)</w:t>
      </w:r>
    </w:p>
    <w:sectPr w:rsidR="00BB5BEE" w:rsidRPr="00BB5BEE" w:rsidSect="00BB5BE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5C"/>
    <w:rsid w:val="000452C3"/>
    <w:rsid w:val="001C10EA"/>
    <w:rsid w:val="002E6157"/>
    <w:rsid w:val="004E750E"/>
    <w:rsid w:val="005469E9"/>
    <w:rsid w:val="005A3D7C"/>
    <w:rsid w:val="00610C05"/>
    <w:rsid w:val="0068092F"/>
    <w:rsid w:val="006A701F"/>
    <w:rsid w:val="006D5946"/>
    <w:rsid w:val="006F5240"/>
    <w:rsid w:val="007A33C2"/>
    <w:rsid w:val="007D3C11"/>
    <w:rsid w:val="00925320"/>
    <w:rsid w:val="00945C7F"/>
    <w:rsid w:val="0098143D"/>
    <w:rsid w:val="009926C6"/>
    <w:rsid w:val="00BB5BEE"/>
    <w:rsid w:val="00CA6CBA"/>
    <w:rsid w:val="00CF28E9"/>
    <w:rsid w:val="00E67198"/>
    <w:rsid w:val="00ED1721"/>
    <w:rsid w:val="00F02766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2012-11-19T17:36:00Z</dcterms:created>
  <dcterms:modified xsi:type="dcterms:W3CDTF">2012-11-19T18:20:00Z</dcterms:modified>
</cp:coreProperties>
</file>