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40FC" w:rsidRPr="00A640FC" w:rsidRDefault="00635CA7" w:rsidP="00A640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  <w:t>Matafuego</w:t>
            </w:r>
            <w:r w:rsidR="00A640FC" w:rsidRPr="00A640FC"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  <w:t xml:space="preserve"> a base de HCFC 123</w:t>
            </w: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40FC" w:rsidRPr="00A640FC" w:rsidRDefault="00A640FC" w:rsidP="00A640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21"/>
                <w:szCs w:val="21"/>
                <w:lang w:eastAsia="es-ES_tradnl"/>
              </w:rPr>
            </w:pPr>
            <w:r w:rsidRPr="00A640FC">
              <w:rPr>
                <w:rFonts w:ascii="Verdana" w:eastAsia="Times New Roman" w:hAnsi="Verdana" w:cs="Times New Roman"/>
                <w:b/>
                <w:bCs/>
                <w:color w:val="FFA600"/>
                <w:sz w:val="21"/>
                <w:szCs w:val="21"/>
                <w:lang w:eastAsia="es-ES_tradnl"/>
              </w:rPr>
              <w:t> </w:t>
            </w: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40FC" w:rsidRPr="00A640FC" w:rsidRDefault="00A640FC" w:rsidP="00A6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640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4751B697" wp14:editId="24D6A8A8">
                  <wp:extent cx="1905000" cy="2857500"/>
                  <wp:effectExtent l="0" t="0" r="0" b="0"/>
                  <wp:docPr id="1" name="Imagen 1" descr="http://www.lacarincendio.com.ar/imgph/extintores_hcfc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acarincendio.com.ar/imgph/extintores_hcfc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40FC" w:rsidRPr="00A640FC" w:rsidRDefault="00A640FC" w:rsidP="00A640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640F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40FC" w:rsidRPr="00A640FC" w:rsidRDefault="00A640FC" w:rsidP="00A640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A640FC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Aplicaciones</w:t>
            </w: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A640FC" w:rsidRPr="00A640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3AE75357" wp14:editId="5774F5B0">
                        <wp:extent cx="101600" cy="127000"/>
                        <wp:effectExtent l="0" t="0" r="0" b="6350"/>
                        <wp:docPr id="2" name="Imagen 2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Salas de cómputos, centros de telecomunicaciones, oficinas, áreas asépticas, archivos, vehículos, náutica.</w:t>
                  </w:r>
                </w:p>
              </w:tc>
            </w:tr>
          </w:tbl>
          <w:p w:rsidR="00A640FC" w:rsidRPr="00A640FC" w:rsidRDefault="00A640FC" w:rsidP="00A6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40FC" w:rsidRPr="00A640FC" w:rsidRDefault="00A640FC" w:rsidP="00A6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  <w:r w:rsidRPr="00A640FC"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  <w:t> </w:t>
            </w: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40FC" w:rsidRPr="00A640FC" w:rsidRDefault="00A640FC" w:rsidP="00A640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A640FC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Características</w:t>
            </w: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A640FC" w:rsidRPr="00A640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6E0AECEA" wp14:editId="342FCE2F">
                        <wp:extent cx="101600" cy="127000"/>
                        <wp:effectExtent l="0" t="0" r="0" b="6350"/>
                        <wp:docPr id="3" name="Imagen 3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Sencillo funcionamiento y mantenimiento.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2905C09C" wp14:editId="5CBAEAD9">
                        <wp:extent cx="101600" cy="127000"/>
                        <wp:effectExtent l="0" t="0" r="0" b="6350"/>
                        <wp:docPr id="4" name="Imagen 4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Recipiente de chapa de acero al carbono laminada en frío de primera calidad.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09D0804B" wp14:editId="1ED68195">
                        <wp:extent cx="101600" cy="127000"/>
                        <wp:effectExtent l="0" t="0" r="0" b="6350"/>
                        <wp:docPr id="5" name="Imagen 5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Manómetro con cuerpo de latón y caja de acero inoxidable con Sello IRAM.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2635FDC8" wp14:editId="0055B488">
                        <wp:extent cx="101600" cy="127000"/>
                        <wp:effectExtent l="0" t="0" r="0" b="6350"/>
                        <wp:docPr id="6" name="Imagen 6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Recipiente Recubierto Exteriormente con Pintura en polvo termoconvertible.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72FB74D5" wp14:editId="33BE0EC2">
                        <wp:extent cx="101600" cy="127000"/>
                        <wp:effectExtent l="0" t="0" r="0" b="6350"/>
                        <wp:docPr id="7" name="Imagen 7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Alta resistencia a la intemperie.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1D49089D" wp14:editId="15DC243D">
                        <wp:extent cx="101600" cy="127000"/>
                        <wp:effectExtent l="0" t="0" r="0" b="6350"/>
                        <wp:docPr id="8" name="Imagen 8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Recargables.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3966EA4A" wp14:editId="3C36E037">
                        <wp:extent cx="101600" cy="127000"/>
                        <wp:effectExtent l="0" t="0" r="0" b="6350"/>
                        <wp:docPr id="9" name="Imagen 9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Económicos.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204474D3" wp14:editId="7D428A21">
                        <wp:extent cx="101600" cy="127000"/>
                        <wp:effectExtent l="0" t="0" r="0" b="6350"/>
                        <wp:docPr id="10" name="Imagen 10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Rango de temperaturas de operación -40º C a +50º C.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7CBA1F20" wp14:editId="0B491AAB">
                        <wp:extent cx="101600" cy="127000"/>
                        <wp:effectExtent l="0" t="0" r="0" b="6350"/>
                        <wp:docPr id="11" name="Imagen 11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Presión de ensayo: 2.0 MPa.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0E90D855" wp14:editId="65C7EFEC">
                        <wp:extent cx="101600" cy="127000"/>
                        <wp:effectExtent l="0" t="0" r="0" b="6350"/>
                        <wp:docPr id="12" name="Imagen 12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Presión de servicio: 0.8 MPa.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424C0FAB" wp14:editId="7B01F247">
                        <wp:extent cx="101600" cy="127000"/>
                        <wp:effectExtent l="0" t="0" r="0" b="6350"/>
                        <wp:docPr id="13" name="Imagen 13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HCFC 123 con Sello IRAM 3526-1.</w:t>
                  </w:r>
                </w:p>
              </w:tc>
            </w:tr>
          </w:tbl>
          <w:p w:rsidR="00A640FC" w:rsidRPr="00A640FC" w:rsidRDefault="00A640FC" w:rsidP="00A6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40FC" w:rsidRPr="00A640FC" w:rsidRDefault="00A640FC" w:rsidP="00A6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  <w:r w:rsidRPr="00A640FC"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  <w:t> </w:t>
            </w: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40FC" w:rsidRPr="00A640FC" w:rsidRDefault="00A640FC" w:rsidP="00A640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A640FC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Accesorios</w:t>
            </w: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A640FC" w:rsidRPr="00A640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7E267DF0" wp14:editId="25BA49C3">
                        <wp:extent cx="101600" cy="127000"/>
                        <wp:effectExtent l="0" t="0" r="0" b="6350"/>
                        <wp:docPr id="14" name="Imagen 14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Gancho para colgar.</w:t>
                  </w:r>
                </w:p>
              </w:tc>
            </w:tr>
            <w:tr w:rsidR="00A640FC" w:rsidRPr="00A640FC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76AC9521" wp14:editId="55E20447">
                        <wp:extent cx="101600" cy="127000"/>
                        <wp:effectExtent l="0" t="0" r="0" b="6350"/>
                        <wp:docPr id="15" name="Imagen 15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0FC" w:rsidRPr="00A640FC" w:rsidRDefault="00A640FC" w:rsidP="00A640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A640FC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Gabinete para matafuego. (Opcional)</w:t>
                  </w:r>
                </w:p>
              </w:tc>
            </w:tr>
          </w:tbl>
          <w:p w:rsidR="00A640FC" w:rsidRPr="00A640FC" w:rsidRDefault="00A640FC" w:rsidP="00A6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A640FC" w:rsidRPr="00A640FC" w:rsidTr="00A640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40FC" w:rsidRPr="00A640FC" w:rsidRDefault="00A640FC" w:rsidP="00A6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640F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</w:tbl>
    <w:p w:rsidR="00BD713D" w:rsidRDefault="00635CA7"/>
    <w:p w:rsidR="00635CA7" w:rsidRDefault="00635CA7"/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5CA7" w:rsidRDefault="00635CA7" w:rsidP="00635C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</w:pPr>
            <w:r w:rsidRPr="00635CA7"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  <w:lastRenderedPageBreak/>
              <w:t xml:space="preserve">Matafuego a base de Agua con Acetato de Potasio </w:t>
            </w:r>
          </w:p>
          <w:p w:rsidR="00635CA7" w:rsidRPr="00635CA7" w:rsidRDefault="00635CA7" w:rsidP="00635C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</w:pPr>
            <w:r w:rsidRPr="00635CA7"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  <w:t>(Wet Chemical)</w:t>
            </w:r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21"/>
                <w:szCs w:val="21"/>
                <w:lang w:eastAsia="es-ES_tradnl"/>
              </w:rPr>
            </w:pPr>
            <w:r w:rsidRPr="00635CA7">
              <w:rPr>
                <w:rFonts w:ascii="Verdana" w:eastAsia="Times New Roman" w:hAnsi="Verdana" w:cs="Times New Roman"/>
                <w:b/>
                <w:bCs/>
                <w:color w:val="FFA600"/>
                <w:sz w:val="21"/>
                <w:szCs w:val="21"/>
                <w:lang w:eastAsia="es-ES_tradnl"/>
              </w:rPr>
              <w:t> </w:t>
            </w:r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35C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2C4558CD" wp14:editId="7B6C8A4F">
                  <wp:extent cx="3810000" cy="4089400"/>
                  <wp:effectExtent l="0" t="0" r="0" b="6350"/>
                  <wp:docPr id="16" name="Imagen 16" descr="http://www.lacarincendio.com.ar/imgph/extintor_ace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lacarincendio.com.ar/imgph/extintor_ace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08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635CA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635CA7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Aplicaciones</w:t>
            </w:r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635CA7" w:rsidRPr="00635CA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635CA7" w:rsidRPr="00635CA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1C5CB5E0" wp14:editId="2BBA046E">
                        <wp:extent cx="101600" cy="127000"/>
                        <wp:effectExtent l="0" t="0" r="0" b="6350"/>
                        <wp:docPr id="17" name="Imagen 17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Para fuegos Clase K, generados en cocinas.</w:t>
                  </w:r>
                </w:p>
              </w:tc>
            </w:tr>
          </w:tbl>
          <w:p w:rsidR="00635CA7" w:rsidRPr="00635CA7" w:rsidRDefault="00635CA7" w:rsidP="006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  <w:r w:rsidRPr="00635CA7"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  <w:t> </w:t>
            </w:r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r w:rsidRPr="00635CA7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Características</w:t>
            </w:r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635CA7" w:rsidRPr="00635CA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635CA7" w:rsidRPr="00635CA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231A3DB4" wp14:editId="40BDDF4F">
                        <wp:extent cx="101600" cy="127000"/>
                        <wp:effectExtent l="0" t="0" r="0" b="6350"/>
                        <wp:docPr id="18" name="Imagen 18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Sencillo funcionamiento y mantenimiento.</w:t>
                  </w:r>
                </w:p>
              </w:tc>
            </w:tr>
            <w:tr w:rsidR="00635CA7" w:rsidRPr="00635CA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4F2CA706" wp14:editId="7F107C66">
                        <wp:extent cx="101600" cy="127000"/>
                        <wp:effectExtent l="0" t="0" r="0" b="6350"/>
                        <wp:docPr id="19" name="Imagen 19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Recipiente de acero inoxidable.</w:t>
                  </w:r>
                </w:p>
              </w:tc>
            </w:tr>
            <w:tr w:rsidR="00635CA7" w:rsidRPr="00635CA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3681527C" wp14:editId="1A463B70">
                        <wp:extent cx="101600" cy="127000"/>
                        <wp:effectExtent l="0" t="0" r="0" b="6350"/>
                        <wp:docPr id="20" name="Imagen 20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Manómetro con cuerpo de latón y caja de acero inoxidable con Sello IRAM.</w:t>
                  </w:r>
                </w:p>
              </w:tc>
            </w:tr>
            <w:tr w:rsidR="00635CA7" w:rsidRPr="00635CA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1362E9BE" wp14:editId="54ADDE63">
                        <wp:extent cx="101600" cy="127000"/>
                        <wp:effectExtent l="0" t="0" r="0" b="6350"/>
                        <wp:docPr id="21" name="Imagen 21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Recipiente Recubierto Exteriormente con Pintura en polvo termoconvertible.</w:t>
                  </w:r>
                </w:p>
              </w:tc>
            </w:tr>
            <w:tr w:rsidR="00635CA7" w:rsidRPr="00635CA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2D3956EE" wp14:editId="0BC8AF92">
                        <wp:extent cx="101600" cy="127000"/>
                        <wp:effectExtent l="0" t="0" r="0" b="6350"/>
                        <wp:docPr id="22" name="Imagen 22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Alta resistencia a la intemperie.</w:t>
                  </w:r>
                </w:p>
              </w:tc>
            </w:tr>
            <w:tr w:rsidR="00635CA7" w:rsidRPr="00635CA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2D0435FA" wp14:editId="15978BAB">
                        <wp:extent cx="101600" cy="127000"/>
                        <wp:effectExtent l="0" t="0" r="0" b="6350"/>
                        <wp:docPr id="23" name="Imagen 23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Recargables.</w:t>
                  </w:r>
                </w:p>
              </w:tc>
            </w:tr>
          </w:tbl>
          <w:p w:rsidR="00635CA7" w:rsidRPr="00635CA7" w:rsidRDefault="00635CA7" w:rsidP="006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  <w:r w:rsidRPr="00635CA7"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  <w:t> </w:t>
            </w:r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</w:pPr>
            <w:bookmarkStart w:id="0" w:name="_GoBack"/>
            <w:r w:rsidRPr="00635CA7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s-ES_tradnl"/>
              </w:rPr>
              <w:t>Accesorios</w:t>
            </w:r>
            <w:bookmarkEnd w:id="0"/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635CA7" w:rsidRPr="00635CA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 </w:t>
                  </w:r>
                </w:p>
              </w:tc>
            </w:tr>
            <w:tr w:rsidR="00635CA7" w:rsidRPr="00635CA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1FCF3C85" wp14:editId="6C518ADD">
                        <wp:extent cx="101600" cy="127000"/>
                        <wp:effectExtent l="0" t="0" r="0" b="6350"/>
                        <wp:docPr id="24" name="Imagen 24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Gancho para colgar.</w:t>
                  </w:r>
                </w:p>
              </w:tc>
            </w:tr>
            <w:tr w:rsidR="00635CA7" w:rsidRPr="00635CA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es-ES_tradnl"/>
                    </w:rPr>
                    <w:drawing>
                      <wp:inline distT="0" distB="0" distL="0" distR="0" wp14:anchorId="0F49243E" wp14:editId="04001DD8">
                        <wp:extent cx="101600" cy="127000"/>
                        <wp:effectExtent l="0" t="0" r="0" b="6350"/>
                        <wp:docPr id="25" name="Imagen 25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CA7" w:rsidRPr="00635CA7" w:rsidRDefault="00635CA7" w:rsidP="00635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</w:pPr>
                  <w:r w:rsidRPr="00635CA7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es-ES_tradnl"/>
                    </w:rPr>
                    <w:t>Gabinete para matafuego. (Opcional)</w:t>
                  </w:r>
                </w:p>
              </w:tc>
            </w:tr>
          </w:tbl>
          <w:p w:rsidR="00635CA7" w:rsidRPr="00635CA7" w:rsidRDefault="00635CA7" w:rsidP="006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_tradnl"/>
              </w:rPr>
            </w:pPr>
          </w:p>
        </w:tc>
      </w:tr>
      <w:tr w:rsidR="00635CA7" w:rsidRPr="00635CA7" w:rsidTr="00635C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35CA7" w:rsidRPr="00635CA7" w:rsidRDefault="00635CA7" w:rsidP="0063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35CA7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</w:tbl>
    <w:p w:rsidR="00635CA7" w:rsidRDefault="00635CA7"/>
    <w:sectPr w:rsidR="00635CA7" w:rsidSect="00635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FC"/>
    <w:rsid w:val="000452C3"/>
    <w:rsid w:val="001C10EA"/>
    <w:rsid w:val="001F1637"/>
    <w:rsid w:val="002E6157"/>
    <w:rsid w:val="004B1D06"/>
    <w:rsid w:val="004E750E"/>
    <w:rsid w:val="005469E9"/>
    <w:rsid w:val="005A3D7C"/>
    <w:rsid w:val="00610C05"/>
    <w:rsid w:val="00635CA7"/>
    <w:rsid w:val="0068092F"/>
    <w:rsid w:val="006A701F"/>
    <w:rsid w:val="006D5946"/>
    <w:rsid w:val="006F5240"/>
    <w:rsid w:val="007A33C2"/>
    <w:rsid w:val="007D3C11"/>
    <w:rsid w:val="00925320"/>
    <w:rsid w:val="00945C7F"/>
    <w:rsid w:val="0098143D"/>
    <w:rsid w:val="009926C6"/>
    <w:rsid w:val="009C1A67"/>
    <w:rsid w:val="00A52AF6"/>
    <w:rsid w:val="00A640FC"/>
    <w:rsid w:val="00A97C62"/>
    <w:rsid w:val="00AC6E85"/>
    <w:rsid w:val="00CA6CBA"/>
    <w:rsid w:val="00CE5589"/>
    <w:rsid w:val="00CF28E9"/>
    <w:rsid w:val="00E67198"/>
    <w:rsid w:val="00ED1721"/>
    <w:rsid w:val="00F02766"/>
    <w:rsid w:val="00F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2012-11-19T18:44:00Z</dcterms:created>
  <dcterms:modified xsi:type="dcterms:W3CDTF">2012-11-19T19:02:00Z</dcterms:modified>
</cp:coreProperties>
</file>